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BD" w:rsidRPr="00DA4185" w:rsidRDefault="00ED0353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ED0353">
        <w:rPr>
          <w:rFonts w:ascii="微軟正黑體" w:eastAsia="微軟正黑體" w:hAnsi="微軟正黑體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2" type="#_x0000_t202" style="position:absolute;left:0;text-align:left;margin-left:0;margin-top:1.65pt;width:285.7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" strokecolor="white [3212]">
            <v:textbox>
              <w:txbxContent>
                <w:p w:rsidR="00DA4185" w:rsidRPr="003877AE" w:rsidRDefault="00DA4185" w:rsidP="00DA418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877AE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◎訂票傳真：02-2896-9933 (傳真後請來電確認</w:t>
                  </w:r>
                  <w:r w:rsidR="00C438A0" w:rsidRPr="003877AE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，謝謝!</w:t>
                  </w:r>
                  <w:r w:rsidR="00E13B84" w:rsidRPr="003877AE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)</w:t>
                  </w:r>
                </w:p>
                <w:p w:rsidR="00D6614C" w:rsidRPr="003877AE" w:rsidRDefault="00D6614C" w:rsidP="00D6614C">
                  <w:pPr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  <w:r w:rsidRPr="003877AE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◎</w:t>
                  </w:r>
                  <w:r w:rsidRPr="003877AE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訂票專線</w:t>
                  </w:r>
                  <w:r w:rsidRPr="003877AE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：02-289</w:t>
                  </w:r>
                  <w:r w:rsidRPr="003877AE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1</w:t>
                  </w:r>
                  <w:r w:rsidRPr="003877AE"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  <w:t>-99</w:t>
                  </w:r>
                  <w:r w:rsidRPr="003877AE">
                    <w:rPr>
                      <w:rFonts w:ascii="微軟正黑體" w:eastAsia="微軟正黑體" w:hAnsi="微軟正黑體" w:cs="Arial" w:hint="eastAsia"/>
                      <w:sz w:val="20"/>
                      <w:szCs w:val="20"/>
                    </w:rPr>
                    <w:t>00#888</w:t>
                  </w:r>
                </w:p>
                <w:p w:rsidR="008F47BE" w:rsidRPr="00D6614C" w:rsidRDefault="008F47BE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  <w10:wrap anchorx="margin"/>
          </v:shape>
        </w:pict>
      </w:r>
      <w:r w:rsidRPr="00ED0353">
        <w:rPr>
          <w:rFonts w:ascii="Arial" w:hAnsi="Arial" w:cs="Arial"/>
          <w:noProof/>
          <w:sz w:val="18"/>
          <w:szCs w:val="18"/>
        </w:rPr>
        <w:pict>
          <v:shape id="Text Box 6" o:spid="_x0000_s2051" type="#_x0000_t202" style="position:absolute;left:0;text-align:left;margin-left:525.45pt;margin-top:15.15pt;width:269.25pt;height:5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" strokecolor="#7f7f7f [1612]">
            <v:textbox>
              <w:txbxContent>
                <w:p w:rsidR="00E13B84" w:rsidRPr="00DA4185" w:rsidRDefault="00C16BC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hd w:val="clear" w:color="auto" w:fill="FFFFFF"/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bookmarkStart w:id="0" w:name="_Hlk534484323"/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訂票人</w:t>
                  </w:r>
                  <w:r w:rsidR="00E13B84"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姓</w:t>
                  </w:r>
                  <w:r w:rsidR="00E13B84"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名：         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="00E54DAF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</w:t>
                  </w:r>
                  <w:r w:rsidRPr="00BB4674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□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 xml:space="preserve">男 </w:t>
                  </w:r>
                  <w:r w:rsidRPr="00BB4674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□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女</w:t>
                  </w:r>
                  <w:r w:rsidR="00E13B84"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</w:t>
                  </w:r>
                  <w:r w:rsidR="00E13B84"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訂票日期 :</w:t>
                  </w:r>
                </w:p>
                <w:p w:rsidR="00C16BC0" w:rsidRDefault="00C16BC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BB4674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szCs w:val="20"/>
                    </w:rPr>
                    <w:t>□</w:t>
                  </w:r>
                  <w:r w:rsidRPr="008E7810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我要加入擊樂之友(同意提供上述個人資料給財團法人擊樂文教基金會，使用於節目推廣用途，將不定期享有購票優惠，並獲得朱宗慶打擊樂團最新活動資訊!)</w:t>
                  </w:r>
                </w:p>
                <w:p w:rsidR="00E13B84" w:rsidRPr="00DA4185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手機號碼：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   </w:t>
                  </w:r>
                </w:p>
                <w:p w:rsidR="00E13B84" w:rsidRPr="00DA4185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e-mail：</w:t>
                  </w:r>
                </w:p>
                <w:p w:rsidR="00E13B84" w:rsidRDefault="00E13B84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連絡/</w:t>
                  </w:r>
                  <w:proofErr w:type="gramStart"/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寄票地址</w:t>
                  </w:r>
                  <w:proofErr w:type="gramEnd"/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：</w:t>
                  </w:r>
                </w:p>
                <w:bookmarkEnd w:id="0"/>
                <w:p w:rsidR="00C438A0" w:rsidRDefault="00C438A0" w:rsidP="00E13B84">
                  <w:pPr>
                    <w:pBdr>
                      <w:bottom w:val="single" w:sz="4" w:space="1" w:color="auto"/>
                      <w:between w:val="single" w:sz="4" w:space="1" w:color="auto"/>
                    </w:pBdr>
                    <w:spacing w:line="60" w:lineRule="auto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BB4674" w:rsidRDefault="00BB467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</w:p>
                <w:p w:rsidR="00E13B84" w:rsidRPr="00DA4185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總張數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】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票</w:t>
                  </w:r>
                  <w:proofErr w:type="gramStart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券</w:t>
                  </w:r>
                  <w:proofErr w:type="gramEnd"/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: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</w:t>
                  </w:r>
                  <w:r w:rsidR="00C13A42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張</w:t>
                  </w:r>
                  <w:r w:rsidR="00AC4A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 w:rsidR="00AC4A7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【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總金額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】</w:t>
                  </w: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NT＄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             </w:t>
                  </w:r>
                  <w:r w:rsidRP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元</w:t>
                  </w:r>
                </w:p>
                <w:p w:rsidR="00E13B84" w:rsidRPr="00DA4185" w:rsidRDefault="00E13B84" w:rsidP="00E13B84">
                  <w:pPr>
                    <w:spacing w:line="0" w:lineRule="atLeast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DA4185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【取票方式】</w:t>
                  </w:r>
                  <w:r w:rsidR="00AC4A7D" w:rsidRPr="00C438A0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="00AC4A7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郵寄 </w:t>
                  </w:r>
                  <w:r w:rsidR="00AC4A7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bookmarkStart w:id="1" w:name="_GoBack"/>
                  <w:bookmarkEnd w:id="1"/>
                </w:p>
                <w:p w:rsidR="008F47BE" w:rsidRPr="001C79FD" w:rsidRDefault="008F47BE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【付款方式】</w:t>
                  </w:r>
                </w:p>
                <w:p w:rsidR="00E13B84" w:rsidRDefault="00C438A0" w:rsidP="00BB4674">
                  <w:pPr>
                    <w:spacing w:line="0" w:lineRule="atLeast"/>
                    <w:ind w:left="2014" w:right="23" w:hangingChars="787" w:hanging="2014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1.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轉帳或匯款：玉山銀行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(808)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-天母分行 </w:t>
                  </w:r>
                </w:p>
                <w:p w:rsidR="008F47BE" w:rsidRDefault="00E13B84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戶名：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財團法人擊樂文教基金會</w:t>
                  </w:r>
                  <w:r w:rsidR="00C438A0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/ </w:t>
                  </w:r>
                  <w:r w:rsidR="008F47BE"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帳號：0163-940-005588</w:t>
                  </w:r>
                </w:p>
                <w:p w:rsidR="00D52DFF" w:rsidRPr="00D52DFF" w:rsidRDefault="00D52DFF" w:rsidP="00BB4674">
                  <w:pPr>
                    <w:spacing w:line="0" w:lineRule="atLeast"/>
                    <w:ind w:left="1259" w:right="23" w:hangingChars="787" w:hanging="1259"/>
                    <w:jc w:val="both"/>
                    <w:rPr>
                      <w:rFonts w:ascii="微軟正黑體" w:eastAsia="微軟正黑體" w:hAnsi="微軟正黑體" w:cs="Arial"/>
                      <w:w w:val="80"/>
                      <w:sz w:val="20"/>
                      <w:u w:val="single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匯款/轉帳日：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  <w:u w:val="single"/>
                    </w:rPr>
                    <w:t xml:space="preserve">            </w:t>
                  </w:r>
                  <w:r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帳號後5碼：</w:t>
                  </w:r>
                  <w:r>
                    <w:rPr>
                      <w:rFonts w:ascii="微軟正黑體" w:eastAsia="微軟正黑體" w:hAnsi="微軟正黑體" w:cs="Arial" w:hint="eastAsia"/>
                      <w:w w:val="80"/>
                      <w:sz w:val="20"/>
                      <w:u w:val="single"/>
                    </w:rPr>
                    <w:t xml:space="preserve">　　　　　　　　</w:t>
                  </w:r>
                </w:p>
                <w:p w:rsidR="008F47BE" w:rsidRPr="001C79FD" w:rsidRDefault="00C438A0" w:rsidP="00600587">
                  <w:pPr>
                    <w:pBdr>
                      <w:bottom w:val="dotted" w:sz="6" w:space="1" w:color="auto"/>
                    </w:pBdr>
                    <w:spacing w:line="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2"/>
                      <w:szCs w:val="22"/>
                    </w:rPr>
                  </w:pPr>
                  <w:r w:rsidRPr="00C438A0">
                    <w:rPr>
                      <w:rFonts w:ascii="微軟正黑體" w:eastAsia="微軟正黑體" w:hAnsi="微軟正黑體" w:cs="Arial" w:hint="eastAsia"/>
                      <w:w w:val="80"/>
                      <w:sz w:val="32"/>
                      <w:szCs w:val="32"/>
                    </w:rPr>
                    <w:t>□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</w:t>
                  </w:r>
                  <w:r w:rsidR="00DA4185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2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.信用卡付款(請詳填下列表格各項資料)</w:t>
                  </w:r>
                  <w:r w:rsidR="008F47BE" w:rsidRPr="001C79FD"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信用卡類別：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VISA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Master Card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>□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JCB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信用卡號：                        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有效日期：          月          年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>發卡銀行：</w:t>
                  </w:r>
                </w:p>
                <w:p w:rsidR="008F47BE" w:rsidRPr="001C79FD" w:rsidRDefault="008F47BE" w:rsidP="00600587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line="240" w:lineRule="atLeast"/>
                    <w:ind w:right="25"/>
                    <w:rPr>
                      <w:rFonts w:ascii="微軟正黑體" w:eastAsia="微軟正黑體" w:hAnsi="微軟正黑體" w:cs="Arial"/>
                      <w:b/>
                      <w:w w:val="80"/>
                      <w:sz w:val="20"/>
                    </w:rPr>
                  </w:pP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持卡人簽名：(須與信用卡簽名相同)           </w:t>
                  </w:r>
                  <w:r w:rsidRPr="001C79FD">
                    <w:rPr>
                      <w:rFonts w:ascii="微軟正黑體" w:eastAsia="微軟正黑體" w:hAnsi="微軟正黑體" w:cs="Arial" w:hint="eastAsia"/>
                      <w:w w:val="80"/>
                      <w:sz w:val="20"/>
                    </w:rPr>
                    <w:t xml:space="preserve">   </w:t>
                  </w:r>
                  <w:r w:rsidRPr="001C79FD">
                    <w:rPr>
                      <w:rFonts w:ascii="微軟正黑體" w:eastAsia="微軟正黑體" w:hAnsi="微軟正黑體" w:cs="Arial"/>
                      <w:w w:val="80"/>
                      <w:sz w:val="20"/>
                    </w:rPr>
                    <w:t xml:space="preserve">             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【相關購票須知】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1.演出前7日起，不再郵寄票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，改為演出當日於現場取票。請先來電確認票款付款方式，以保障票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保留權利。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2.退、換票服務，請於開演前十日辦理，並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酌收原票價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10%手續費。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3.票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為無記名之有價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，售出後若有遺失、毀損等事項發生，或因個人因素發生逾期未觀賞節目等事宜，恕無法退款或補發票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。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4.一人</w:t>
                  </w:r>
                  <w:proofErr w:type="gramStart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一券</w:t>
                  </w:r>
                  <w:proofErr w:type="gramEnd"/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憑票入場，非親子節目，建議</w:t>
                  </w: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</w:rPr>
                    <w:t>6</w:t>
                  </w: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歲以上觀賞。</w:t>
                  </w:r>
                </w:p>
                <w:p w:rsidR="002B3090" w:rsidRPr="00B0196A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5.各優惠不得與其他優惠重複使用。</w:t>
                  </w:r>
                </w:p>
                <w:p w:rsidR="002B3090" w:rsidRPr="00E13B84" w:rsidRDefault="002B3090" w:rsidP="002B3090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  <w:r w:rsidRPr="00B0196A">
                    <w:rPr>
                      <w:rFonts w:ascii="微軟正黑體" w:eastAsia="微軟正黑體" w:hAnsi="微軟正黑體" w:cs="Arial" w:hint="eastAsia"/>
                      <w:w w:val="80"/>
                      <w:sz w:val="18"/>
                      <w:szCs w:val="18"/>
                    </w:rPr>
                    <w:t>6.主辦單位保留接受各筆訂單與否之權利。</w:t>
                  </w:r>
                </w:p>
                <w:p w:rsidR="008F47BE" w:rsidRPr="002B3090" w:rsidRDefault="008F47BE" w:rsidP="00600587">
                  <w:pPr>
                    <w:spacing w:line="240" w:lineRule="exact"/>
                    <w:rPr>
                      <w:rFonts w:ascii="微軟正黑體" w:eastAsia="微軟正黑體" w:hAnsi="微軟正黑體" w:cs="Arial"/>
                      <w:w w:val="8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16592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201</w:t>
      </w:r>
      <w:r w:rsidR="00763162">
        <w:rPr>
          <w:rFonts w:ascii="微軟正黑體" w:eastAsia="微軟正黑體" w:hAnsi="微軟正黑體" w:cs="Arial" w:hint="eastAsia"/>
          <w:b/>
          <w:sz w:val="28"/>
          <w:szCs w:val="28"/>
        </w:rPr>
        <w:t>9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 xml:space="preserve"> </w:t>
      </w:r>
      <w:r w:rsidR="00454390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臺</w:t>
      </w:r>
      <w:r w:rsidR="004F56E7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灣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>國際打擊樂節</w:t>
      </w:r>
      <w:r w:rsidR="001C79FD" w:rsidRPr="00DA4185">
        <w:rPr>
          <w:rFonts w:ascii="微軟正黑體" w:eastAsia="微軟正黑體" w:hAnsi="微軟正黑體" w:cs="Arial" w:hint="eastAsia"/>
          <w:b/>
          <w:sz w:val="28"/>
          <w:szCs w:val="28"/>
        </w:rPr>
        <w:t>(TIPC)</w:t>
      </w:r>
    </w:p>
    <w:p w:rsidR="00B30BBD" w:rsidRPr="00DA4185" w:rsidRDefault="00ED0353" w:rsidP="00B30BBD">
      <w:pPr>
        <w:spacing w:line="0" w:lineRule="atLeast"/>
        <w:jc w:val="center"/>
        <w:rPr>
          <w:rFonts w:ascii="微軟正黑體" w:eastAsia="微軟正黑體" w:hAnsi="微軟正黑體" w:cs="Arial"/>
          <w:b/>
          <w:sz w:val="28"/>
          <w:szCs w:val="28"/>
        </w:rPr>
      </w:pPr>
      <w:r w:rsidRPr="00ED0353">
        <w:rPr>
          <w:rFonts w:ascii="Arial" w:hAnsi="Arial" w:cs="Arial"/>
          <w:noProof/>
          <w:sz w:val="18"/>
          <w:szCs w:val="18"/>
        </w:rPr>
        <w:pict>
          <v:shape id="文字方塊 4" o:spid="_x0000_s2050" type="#_x0000_t202" style="position:absolute;left:0;text-align:left;margin-left:-8.55pt;margin-top:21.7pt;width:530.25pt;height:88.3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" fillcolor="white [3201]" strokecolor="white [3212]" strokeweight=".5pt">
            <v:textbox>
              <w:txbxContent>
                <w:p w:rsidR="00D3407D" w:rsidRPr="00BA491B" w:rsidRDefault="00D3407D" w:rsidP="009D411C">
                  <w:pPr>
                    <w:snapToGrid w:val="0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◆9</w:t>
                  </w:r>
                  <w:r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5</w:t>
                  </w: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折：中國信託、國泰</w:t>
                  </w:r>
                  <w:proofErr w:type="gramStart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世</w:t>
                  </w:r>
                  <w:proofErr w:type="gramEnd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華、永豐銀行、玉山銀行信用卡卡友。</w:t>
                  </w:r>
                </w:p>
                <w:p w:rsidR="00D3407D" w:rsidRPr="00BA491B" w:rsidRDefault="00D3407D" w:rsidP="009D411C">
                  <w:pPr>
                    <w:snapToGrid w:val="0"/>
                    <w:rPr>
                      <w:rFonts w:ascii="微軟正黑體" w:eastAsia="微軟正黑體" w:hAnsi="微軟正黑體"/>
                      <w:sz w:val="18"/>
                      <w:szCs w:val="18"/>
                    </w:rPr>
                  </w:pP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◆9</w:t>
                  </w: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折：</w:t>
                  </w:r>
                  <w:r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</w:t>
                  </w: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擊樂之友、兩廳院之友、</w:t>
                  </w:r>
                  <w:proofErr w:type="gramStart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臺</w:t>
                  </w:r>
                  <w:proofErr w:type="gramEnd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中歌劇院之友、公視之友、誠品會員、光點會員</w:t>
                  </w:r>
                  <w:r w:rsidR="00BA491B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。</w:t>
                  </w:r>
                  <w:r w:rsidR="000A5221"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br/>
                  </w:r>
                  <w:r w:rsidR="000A5221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◆</w:t>
                  </w:r>
                  <w:r w:rsidR="000A5221"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85</w:t>
                  </w:r>
                  <w:r w:rsidR="000A5221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折：【暢遊套票】不限場次，單筆購買4張(含)以上 (不含最低票價)。</w:t>
                  </w:r>
                </w:p>
                <w:p w:rsidR="003877AE" w:rsidRPr="009D411C" w:rsidRDefault="000A5221" w:rsidP="009D411C">
                  <w:pPr>
                    <w:snapToGrid w:val="0"/>
                    <w:rPr>
                      <w:rFonts w:ascii="微軟正黑體" w:eastAsia="微軟正黑體" w:hAnsi="微軟正黑體"/>
                      <w:sz w:val="20"/>
                      <w:szCs w:val="20"/>
                    </w:rPr>
                  </w:pP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 xml:space="preserve"> </w:t>
                  </w:r>
                  <w:r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 xml:space="preserve">      </w:t>
                  </w:r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【追夢套票】同場次購買4張(含)以上(1200</w:t>
                  </w:r>
                  <w:proofErr w:type="gramStart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以上票級</w:t>
                  </w:r>
                  <w:proofErr w:type="gramEnd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)，並加贈DOBO逗創意護照套乙</w:t>
                  </w:r>
                  <w:proofErr w:type="gramStart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個</w:t>
                  </w:r>
                  <w:proofErr w:type="gramEnd"/>
                  <w:r w:rsidR="002A2A54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(限量2</w:t>
                  </w:r>
                  <w:r w:rsidR="002A2A54"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t>00)</w:t>
                  </w:r>
                  <w:r w:rsidRPr="00BA491B">
                    <w:rPr>
                      <w:rFonts w:ascii="微軟正黑體" w:eastAsia="微軟正黑體" w:hAnsi="微軟正黑體"/>
                      <w:sz w:val="18"/>
                      <w:szCs w:val="18"/>
                    </w:rPr>
                    <w:br/>
                  </w:r>
                  <w:bookmarkStart w:id="2" w:name="_Hlk534484505"/>
                  <w:r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◆7折：【達人套票】</w:t>
                  </w:r>
                  <w:r w:rsidR="00DD3947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單筆訂購</w:t>
                  </w:r>
                  <w:r w:rsidR="00A92CAF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國家音樂廳10檔節目各1張，票價$800(含)</w:t>
                  </w:r>
                  <w:proofErr w:type="gramStart"/>
                  <w:r w:rsidR="00A92CAF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以上享</w:t>
                  </w:r>
                  <w:proofErr w:type="gramEnd"/>
                  <w:r w:rsidR="00A92CAF" w:rsidRPr="00BA491B">
                    <w:rPr>
                      <w:rFonts w:ascii="微軟正黑體" w:eastAsia="微軟正黑體" w:hAnsi="微軟正黑體" w:hint="eastAsia"/>
                      <w:sz w:val="18"/>
                      <w:szCs w:val="18"/>
                    </w:rPr>
                    <w:t>7折。加贈「TIPC咖啡禮盒」乙盒(限量50)</w:t>
                  </w:r>
                  <w:bookmarkEnd w:id="2"/>
                </w:p>
              </w:txbxContent>
            </v:textbox>
            <w10:wrap anchorx="margin"/>
          </v:shape>
        </w:pict>
      </w:r>
      <w:r w:rsidR="000A5221">
        <w:rPr>
          <w:rFonts w:ascii="微軟正黑體" w:eastAsia="微軟正黑體" w:hAnsi="微軟正黑體" w:cs="Arial" w:hint="eastAsia"/>
          <w:b/>
          <w:sz w:val="28"/>
          <w:szCs w:val="28"/>
        </w:rPr>
        <w:t>觀眾</w:t>
      </w:r>
      <w:r w:rsidR="00B30BBD" w:rsidRPr="00DA4185">
        <w:rPr>
          <w:rFonts w:ascii="微軟正黑體" w:eastAsia="微軟正黑體" w:hAnsi="微軟正黑體" w:cs="Arial"/>
          <w:b/>
          <w:sz w:val="28"/>
          <w:szCs w:val="28"/>
        </w:rPr>
        <w:t>訂票單</w:t>
      </w:r>
    </w:p>
    <w:p w:rsidR="007664B1" w:rsidRDefault="007664B1" w:rsidP="00600587">
      <w:pPr>
        <w:shd w:val="clear" w:color="auto" w:fill="FFFFFF"/>
        <w:spacing w:line="60" w:lineRule="auto"/>
        <w:ind w:right="25"/>
        <w:rPr>
          <w:rFonts w:ascii="Arial" w:hAnsi="Arial" w:cs="Arial"/>
          <w:sz w:val="18"/>
          <w:szCs w:val="18"/>
        </w:rPr>
      </w:pPr>
    </w:p>
    <w:p w:rsidR="001C79FD" w:rsidRDefault="001C79FD" w:rsidP="001C79FD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Y="1147"/>
        <w:tblOverlap w:val="never"/>
        <w:tblW w:w="104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1526"/>
        <w:gridCol w:w="1559"/>
        <w:gridCol w:w="3821"/>
        <w:gridCol w:w="863"/>
        <w:gridCol w:w="719"/>
        <w:gridCol w:w="1005"/>
        <w:gridCol w:w="1003"/>
      </w:tblGrid>
      <w:tr w:rsidR="00DA4185" w:rsidRPr="00BC5170" w:rsidTr="00FF63F1">
        <w:trPr>
          <w:trHeight w:val="350"/>
        </w:trPr>
        <w:tc>
          <w:tcPr>
            <w:tcW w:w="104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票價</w:t>
            </w:r>
            <w:r w:rsidR="00421831" w:rsidRPr="00421831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500、800、1,000、1,200、1,500、1,800</w:t>
            </w:r>
          </w:p>
        </w:tc>
      </w:tr>
      <w:tr w:rsidR="00FF63F1" w:rsidRPr="00BC5170" w:rsidTr="00B51235">
        <w:trPr>
          <w:trHeight w:val="312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地點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場次</w:t>
            </w:r>
          </w:p>
        </w:tc>
        <w:tc>
          <w:tcPr>
            <w:tcW w:w="3821" w:type="dxa"/>
            <w:tcBorders>
              <w:top w:val="single" w:sz="12" w:space="0" w:color="auto"/>
              <w:left w:val="single" w:sz="2" w:space="0" w:color="auto"/>
              <w:bottom w:val="single" w:sz="4" w:space="0" w:color="595959" w:themeColor="text1" w:themeTint="A6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/>
                <w:b/>
                <w:sz w:val="18"/>
                <w:szCs w:val="18"/>
              </w:rPr>
              <w:t>演出團隊</w:t>
            </w:r>
          </w:p>
        </w:tc>
        <w:tc>
          <w:tcPr>
            <w:tcW w:w="86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票價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張數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折扣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2" w:space="0" w:color="auto"/>
            </w:tcBorders>
            <w:shd w:val="clear" w:color="auto" w:fill="E6E6E6"/>
            <w:vAlign w:val="center"/>
          </w:tcPr>
          <w:p w:rsidR="00DA4185" w:rsidRPr="001C79FD" w:rsidRDefault="00DA4185" w:rsidP="009D411C">
            <w:pPr>
              <w:jc w:val="center"/>
              <w:rPr>
                <w:rFonts w:ascii="微軟正黑體" w:eastAsia="微軟正黑體" w:hAnsi="微軟正黑體" w:cs="Arial"/>
                <w:b/>
                <w:sz w:val="18"/>
                <w:szCs w:val="18"/>
              </w:rPr>
            </w:pPr>
            <w:r w:rsidRPr="001C79FD">
              <w:rPr>
                <w:rFonts w:ascii="微軟正黑體" w:eastAsia="微軟正黑體" w:hAnsi="微軟正黑體" w:cs="Arial" w:hint="eastAsia"/>
                <w:b/>
                <w:sz w:val="18"/>
                <w:szCs w:val="18"/>
              </w:rPr>
              <w:t>金額</w:t>
            </w: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國家音樂廳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widowControl/>
              <w:jc w:val="center"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5/24(五)19:30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widowControl/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朱宗慶打擊樂團X國立臺灣交響樂團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1235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7</w:t>
            </w:r>
            <w:proofErr w:type="gramStart"/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折</w:t>
            </w: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達人</w:t>
            </w:r>
            <w:proofErr w:type="gramEnd"/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套票</w:t>
            </w:r>
          </w:p>
          <w:p w:rsidR="00B51235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85折</w:t>
            </w:r>
          </w:p>
          <w:p w:rsidR="00B51235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9折</w:t>
            </w:r>
          </w:p>
          <w:p w:rsidR="00B51235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</w:t>
            </w:r>
            <w:r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95折</w:t>
            </w:r>
          </w:p>
          <w:p w:rsidR="00B51235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□5折</w:t>
            </w:r>
          </w:p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  <w:r w:rsidRPr="00B37DB4">
              <w:rPr>
                <w:rFonts w:ascii="微軟正黑體" w:eastAsia="微軟正黑體" w:hAnsi="微軟正黑體" w:cs="Arial" w:hint="eastAsia"/>
                <w:w w:val="80"/>
                <w:sz w:val="20"/>
                <w:szCs w:val="20"/>
              </w:rPr>
              <w:t>(進場需攜帶身心障礙手冊)</w:t>
            </w:r>
          </w:p>
        </w:tc>
        <w:tc>
          <w:tcPr>
            <w:tcW w:w="1003" w:type="dxa"/>
            <w:tcBorders>
              <w:lef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5/25(六)14:30</w:t>
            </w:r>
          </w:p>
        </w:tc>
        <w:tc>
          <w:tcPr>
            <w:tcW w:w="3821" w:type="dxa"/>
            <w:tcBorders>
              <w:top w:val="dashed" w:sz="8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日本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豊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の国ゆふいん源流太鼓</w:t>
            </w:r>
            <w:r w:rsidR="00BA49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(</w:t>
            </w:r>
            <w:r w:rsidR="00BA491B" w:rsidRPr="00BA49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500</w:t>
            </w:r>
            <w:r w:rsidR="00BA491B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售罄)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馬來西亞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手集團/</w:t>
            </w: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韓國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共鳴打擊樂團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5/26(日)14:30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美國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第三海岸打擊樂團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5/27(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  <w:r w:rsidR="00BA491B" w:rsidRPr="00BA491B">
              <w:rPr>
                <w:rFonts w:ascii="微軟正黑體" w:eastAsia="微軟正黑體" w:hAnsi="微軟正黑體" w:hint="eastAsia"/>
                <w:color w:val="000000"/>
                <w:sz w:val="18"/>
                <w:szCs w:val="18"/>
              </w:rPr>
              <w:t>(500、800、1000、1200售罄)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5/28(二)19:30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墨西哥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納達亞帕木琴家族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5/29(三)19:30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後千禧世代擊樂新生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68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5/30(四)19:30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德國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穆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柆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．卡斯庫恩/</w:t>
            </w: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保加利亞/法國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 xml:space="preserve"> 瓦希琳娜．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瑟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拉菲莫娃&amp;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托馬斯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．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恩科</w:t>
            </w:r>
            <w:proofErr w:type="gramEnd"/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207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5/31(五)19:30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dashed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南非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帝祖．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普拉提亞與國王合奏團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6/1(六)14:30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奧地利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湯瑪斯</w:t>
            </w:r>
            <w:proofErr w:type="gramStart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‧</w:t>
            </w:r>
            <w:proofErr w:type="gramEnd"/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蘭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proofErr w:type="gramStart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中國家歌劇院大劇院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5/25(六)19:30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5/26(日)14:30</w:t>
            </w:r>
          </w:p>
        </w:tc>
        <w:tc>
          <w:tcPr>
            <w:tcW w:w="3821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臺灣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朱宗慶打擊樂團X國立臺灣交響樂團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  <w:szCs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proofErr w:type="gramStart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臺</w:t>
            </w:r>
            <w:proofErr w:type="gramEnd"/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南文化中心</w:t>
            </w:r>
          </w:p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演藝廳</w:t>
            </w:r>
          </w:p>
        </w:tc>
        <w:tc>
          <w:tcPr>
            <w:tcW w:w="15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5/29(三)19:30</w:t>
            </w:r>
          </w:p>
        </w:tc>
        <w:tc>
          <w:tcPr>
            <w:tcW w:w="3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高雄大東文化</w:t>
            </w:r>
          </w:p>
          <w:p w:rsidR="00B51235" w:rsidRPr="00767B6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  <w:r w:rsidRPr="00767B68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藝術中心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5/31(五)19:30</w:t>
            </w:r>
          </w:p>
        </w:tc>
        <w:tc>
          <w:tcPr>
            <w:tcW w:w="3821" w:type="dxa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B51235" w:rsidRPr="00BC5170" w:rsidTr="00B51235">
        <w:trPr>
          <w:trHeight w:val="195"/>
        </w:trPr>
        <w:tc>
          <w:tcPr>
            <w:tcW w:w="152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B51235" w:rsidRPr="00713A88" w:rsidRDefault="00B51235" w:rsidP="00B51235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Arial"/>
                <w:b/>
                <w:w w:val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6/1(六)14:30</w:t>
            </w:r>
          </w:p>
        </w:tc>
        <w:tc>
          <w:tcPr>
            <w:tcW w:w="3821" w:type="dxa"/>
            <w:tcBorders>
              <w:top w:val="dashed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1235" w:rsidRDefault="00B51235" w:rsidP="00B51235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荷蘭</w:t>
            </w: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皮可沙打擊樂團</w:t>
            </w:r>
          </w:p>
        </w:tc>
        <w:tc>
          <w:tcPr>
            <w:tcW w:w="863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719" w:type="dxa"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  <w:tc>
          <w:tcPr>
            <w:tcW w:w="1003" w:type="dxa"/>
            <w:tcBorders>
              <w:left w:val="single" w:sz="2" w:space="0" w:color="auto"/>
            </w:tcBorders>
          </w:tcPr>
          <w:p w:rsidR="00B51235" w:rsidRPr="00BB4674" w:rsidRDefault="00B51235" w:rsidP="00B51235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  <w:tr w:rsidR="00D6614C" w:rsidRPr="00BC5170" w:rsidTr="00FF63F1">
        <w:trPr>
          <w:trHeight w:val="195"/>
        </w:trPr>
        <w:tc>
          <w:tcPr>
            <w:tcW w:w="69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14C" w:rsidRPr="00BB4674" w:rsidRDefault="00D6614C" w:rsidP="009D411C">
            <w:pPr>
              <w:jc w:val="center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合計</w:t>
            </w:r>
          </w:p>
        </w:tc>
        <w:tc>
          <w:tcPr>
            <w:tcW w:w="863" w:type="dxa"/>
            <w:tcBorders>
              <w:bottom w:val="single" w:sz="12" w:space="0" w:color="auto"/>
              <w:right w:val="single" w:sz="2" w:space="0" w:color="auto"/>
            </w:tcBorders>
          </w:tcPr>
          <w:p w:rsidR="00D6614C" w:rsidRPr="00BB4674" w:rsidRDefault="00D6614C" w:rsidP="009D411C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總張數</w:t>
            </w:r>
          </w:p>
        </w:tc>
        <w:tc>
          <w:tcPr>
            <w:tcW w:w="719" w:type="dxa"/>
            <w:tcBorders>
              <w:top w:val="dashed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614C" w:rsidRDefault="00D6614C" w:rsidP="009D411C">
            <w:pPr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6614C" w:rsidRPr="00BB4674" w:rsidRDefault="00D6614C" w:rsidP="009D411C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  <w:r w:rsidRPr="00BB4674">
              <w:rPr>
                <w:rFonts w:ascii="微軟正黑體" w:eastAsia="微軟正黑體" w:hAnsi="微軟正黑體" w:cs="Arial" w:hint="eastAsia"/>
                <w:w w:val="80"/>
                <w:sz w:val="20"/>
              </w:rPr>
              <w:t>總金額</w:t>
            </w:r>
          </w:p>
        </w:tc>
        <w:tc>
          <w:tcPr>
            <w:tcW w:w="1003" w:type="dxa"/>
            <w:tcBorders>
              <w:left w:val="single" w:sz="2" w:space="0" w:color="auto"/>
              <w:bottom w:val="single" w:sz="12" w:space="0" w:color="auto"/>
            </w:tcBorders>
          </w:tcPr>
          <w:p w:rsidR="00D6614C" w:rsidRPr="00BB4674" w:rsidRDefault="00D6614C" w:rsidP="009D411C">
            <w:pPr>
              <w:snapToGrid w:val="0"/>
              <w:spacing w:line="0" w:lineRule="atLeast"/>
              <w:rPr>
                <w:rFonts w:ascii="微軟正黑體" w:eastAsia="微軟正黑體" w:hAnsi="微軟正黑體" w:cs="Arial"/>
                <w:w w:val="80"/>
                <w:sz w:val="20"/>
              </w:rPr>
            </w:pPr>
          </w:p>
        </w:tc>
      </w:tr>
    </w:tbl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1C79FD" w:rsidRPr="001C79FD" w:rsidRDefault="001C79FD" w:rsidP="001C79FD">
      <w:pPr>
        <w:rPr>
          <w:rFonts w:ascii="Arial" w:hAnsi="Arial" w:cs="Arial"/>
          <w:sz w:val="18"/>
          <w:szCs w:val="18"/>
        </w:rPr>
      </w:pPr>
    </w:p>
    <w:p w:rsidR="00DA4185" w:rsidRDefault="00DA4185" w:rsidP="001C79FD">
      <w:pPr>
        <w:rPr>
          <w:rFonts w:ascii="Arial" w:hAnsi="Arial" w:cs="Arial"/>
          <w:sz w:val="18"/>
          <w:szCs w:val="18"/>
        </w:rPr>
      </w:pPr>
    </w:p>
    <w:p w:rsidR="00DA4185" w:rsidRDefault="00DA4185" w:rsidP="00DA4185">
      <w:pPr>
        <w:rPr>
          <w:rFonts w:ascii="微軟正黑體" w:eastAsia="微軟正黑體" w:hAnsi="微軟正黑體" w:cs="Arial"/>
          <w:sz w:val="18"/>
          <w:szCs w:val="18"/>
        </w:rPr>
      </w:pPr>
    </w:p>
    <w:p w:rsidR="00F679E7" w:rsidRPr="00DA4185" w:rsidRDefault="00F679E7" w:rsidP="00DA4185">
      <w:pPr>
        <w:rPr>
          <w:rFonts w:ascii="微軟正黑體" w:eastAsia="微軟正黑體" w:hAnsi="微軟正黑體" w:cs="Arial"/>
          <w:sz w:val="18"/>
          <w:szCs w:val="18"/>
        </w:rPr>
      </w:pPr>
    </w:p>
    <w:sectPr w:rsidR="00F679E7" w:rsidRPr="00DA4185" w:rsidSect="00BD4F5C">
      <w:pgSz w:w="16838" w:h="11906" w:orient="landscape"/>
      <w:pgMar w:top="567" w:right="340" w:bottom="142" w:left="42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FD4" w:rsidRDefault="00B52FD4" w:rsidP="00F16592">
      <w:r>
        <w:separator/>
      </w:r>
    </w:p>
  </w:endnote>
  <w:endnote w:type="continuationSeparator" w:id="0">
    <w:p w:rsidR="00B52FD4" w:rsidRDefault="00B52FD4" w:rsidP="00F16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FD4" w:rsidRDefault="00B52FD4" w:rsidP="00F16592">
      <w:r>
        <w:separator/>
      </w:r>
    </w:p>
  </w:footnote>
  <w:footnote w:type="continuationSeparator" w:id="0">
    <w:p w:rsidR="00B52FD4" w:rsidRDefault="00B52FD4" w:rsidP="00F16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6C40BD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C356151"/>
    <w:multiLevelType w:val="hybridMultilevel"/>
    <w:tmpl w:val="19AEAE80"/>
    <w:lvl w:ilvl="0" w:tplc="F14A50A6">
      <w:start w:val="1"/>
      <w:numFmt w:val="decimal"/>
      <w:lvlText w:val="%1."/>
      <w:lvlJc w:val="left"/>
      <w:pPr>
        <w:ind w:left="721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321" w:hanging="480"/>
      </w:pPr>
    </w:lvl>
    <w:lvl w:ilvl="2" w:tplc="0409001B" w:tentative="1">
      <w:start w:val="1"/>
      <w:numFmt w:val="lowerRoman"/>
      <w:lvlText w:val="%3."/>
      <w:lvlJc w:val="right"/>
      <w:pPr>
        <w:ind w:left="1801" w:hanging="480"/>
      </w:pPr>
    </w:lvl>
    <w:lvl w:ilvl="3" w:tplc="0409000F" w:tentative="1">
      <w:start w:val="1"/>
      <w:numFmt w:val="decimal"/>
      <w:lvlText w:val="%4."/>
      <w:lvlJc w:val="left"/>
      <w:pPr>
        <w:ind w:left="2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1" w:hanging="480"/>
      </w:pPr>
    </w:lvl>
    <w:lvl w:ilvl="5" w:tplc="0409001B" w:tentative="1">
      <w:start w:val="1"/>
      <w:numFmt w:val="lowerRoman"/>
      <w:lvlText w:val="%6."/>
      <w:lvlJc w:val="right"/>
      <w:pPr>
        <w:ind w:left="3241" w:hanging="480"/>
      </w:pPr>
    </w:lvl>
    <w:lvl w:ilvl="6" w:tplc="0409000F" w:tentative="1">
      <w:start w:val="1"/>
      <w:numFmt w:val="decimal"/>
      <w:lvlText w:val="%7."/>
      <w:lvlJc w:val="left"/>
      <w:pPr>
        <w:ind w:left="3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1" w:hanging="480"/>
      </w:pPr>
    </w:lvl>
    <w:lvl w:ilvl="8" w:tplc="0409001B" w:tentative="1">
      <w:start w:val="1"/>
      <w:numFmt w:val="lowerRoman"/>
      <w:lvlText w:val="%9."/>
      <w:lvlJc w:val="right"/>
      <w:pPr>
        <w:ind w:left="468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FE2"/>
    <w:rsid w:val="00012B4C"/>
    <w:rsid w:val="000214B7"/>
    <w:rsid w:val="00062973"/>
    <w:rsid w:val="00070B81"/>
    <w:rsid w:val="000A5221"/>
    <w:rsid w:val="000B433E"/>
    <w:rsid w:val="000C47A9"/>
    <w:rsid w:val="000E50DB"/>
    <w:rsid w:val="000F6127"/>
    <w:rsid w:val="00115098"/>
    <w:rsid w:val="001266E5"/>
    <w:rsid w:val="00135D66"/>
    <w:rsid w:val="00194E5A"/>
    <w:rsid w:val="001C79FD"/>
    <w:rsid w:val="00200796"/>
    <w:rsid w:val="00230074"/>
    <w:rsid w:val="00232017"/>
    <w:rsid w:val="00241DDC"/>
    <w:rsid w:val="00250BCB"/>
    <w:rsid w:val="00257D3F"/>
    <w:rsid w:val="0026490D"/>
    <w:rsid w:val="002667AF"/>
    <w:rsid w:val="002828F7"/>
    <w:rsid w:val="002A2A54"/>
    <w:rsid w:val="002B213F"/>
    <w:rsid w:val="002B3090"/>
    <w:rsid w:val="002C0BF7"/>
    <w:rsid w:val="002C66BF"/>
    <w:rsid w:val="002E041D"/>
    <w:rsid w:val="003213C9"/>
    <w:rsid w:val="00322C40"/>
    <w:rsid w:val="00344B94"/>
    <w:rsid w:val="00351818"/>
    <w:rsid w:val="003635D5"/>
    <w:rsid w:val="003736F3"/>
    <w:rsid w:val="003877AE"/>
    <w:rsid w:val="003A625D"/>
    <w:rsid w:val="003C0EF8"/>
    <w:rsid w:val="00421831"/>
    <w:rsid w:val="00454390"/>
    <w:rsid w:val="00480411"/>
    <w:rsid w:val="0048659E"/>
    <w:rsid w:val="004B0DAE"/>
    <w:rsid w:val="004D4E56"/>
    <w:rsid w:val="004F237F"/>
    <w:rsid w:val="004F56E7"/>
    <w:rsid w:val="005363F4"/>
    <w:rsid w:val="005566DC"/>
    <w:rsid w:val="00584BB1"/>
    <w:rsid w:val="00595410"/>
    <w:rsid w:val="005A276C"/>
    <w:rsid w:val="005B5053"/>
    <w:rsid w:val="005D3340"/>
    <w:rsid w:val="005E5B3B"/>
    <w:rsid w:val="005F6585"/>
    <w:rsid w:val="00600587"/>
    <w:rsid w:val="00601477"/>
    <w:rsid w:val="00601784"/>
    <w:rsid w:val="00623DAA"/>
    <w:rsid w:val="00631B91"/>
    <w:rsid w:val="00632D5E"/>
    <w:rsid w:val="006927B5"/>
    <w:rsid w:val="006A7081"/>
    <w:rsid w:val="00713A88"/>
    <w:rsid w:val="00717BB6"/>
    <w:rsid w:val="0075190E"/>
    <w:rsid w:val="00763162"/>
    <w:rsid w:val="007664B1"/>
    <w:rsid w:val="0078362D"/>
    <w:rsid w:val="007B6F13"/>
    <w:rsid w:val="00810782"/>
    <w:rsid w:val="00814B4F"/>
    <w:rsid w:val="00820F07"/>
    <w:rsid w:val="0083347C"/>
    <w:rsid w:val="00892878"/>
    <w:rsid w:val="008B4A34"/>
    <w:rsid w:val="008B4F82"/>
    <w:rsid w:val="008E7810"/>
    <w:rsid w:val="008F47BE"/>
    <w:rsid w:val="00913DFF"/>
    <w:rsid w:val="00954EAF"/>
    <w:rsid w:val="00967F6B"/>
    <w:rsid w:val="00994557"/>
    <w:rsid w:val="0099479D"/>
    <w:rsid w:val="00995942"/>
    <w:rsid w:val="009A5C89"/>
    <w:rsid w:val="009B211C"/>
    <w:rsid w:val="009D411C"/>
    <w:rsid w:val="00A022C8"/>
    <w:rsid w:val="00A21689"/>
    <w:rsid w:val="00A23B54"/>
    <w:rsid w:val="00A330BC"/>
    <w:rsid w:val="00A40295"/>
    <w:rsid w:val="00A41088"/>
    <w:rsid w:val="00A4369D"/>
    <w:rsid w:val="00A5066D"/>
    <w:rsid w:val="00A92561"/>
    <w:rsid w:val="00A92CAF"/>
    <w:rsid w:val="00A9330A"/>
    <w:rsid w:val="00A94AF3"/>
    <w:rsid w:val="00A96F77"/>
    <w:rsid w:val="00AC28F0"/>
    <w:rsid w:val="00AC4A7D"/>
    <w:rsid w:val="00AE0C05"/>
    <w:rsid w:val="00B06B5A"/>
    <w:rsid w:val="00B15FF4"/>
    <w:rsid w:val="00B17EC6"/>
    <w:rsid w:val="00B2449C"/>
    <w:rsid w:val="00B30BBD"/>
    <w:rsid w:val="00B37DB4"/>
    <w:rsid w:val="00B51235"/>
    <w:rsid w:val="00B52FD4"/>
    <w:rsid w:val="00B62885"/>
    <w:rsid w:val="00B840E3"/>
    <w:rsid w:val="00BA1C01"/>
    <w:rsid w:val="00BA491B"/>
    <w:rsid w:val="00BB4674"/>
    <w:rsid w:val="00BC2835"/>
    <w:rsid w:val="00BC5170"/>
    <w:rsid w:val="00BD4F5C"/>
    <w:rsid w:val="00BE5287"/>
    <w:rsid w:val="00BE778A"/>
    <w:rsid w:val="00C0188C"/>
    <w:rsid w:val="00C13A42"/>
    <w:rsid w:val="00C16BC0"/>
    <w:rsid w:val="00C438A0"/>
    <w:rsid w:val="00C5236B"/>
    <w:rsid w:val="00C73555"/>
    <w:rsid w:val="00CB0257"/>
    <w:rsid w:val="00CB66D0"/>
    <w:rsid w:val="00CB7996"/>
    <w:rsid w:val="00CD0159"/>
    <w:rsid w:val="00D15197"/>
    <w:rsid w:val="00D15865"/>
    <w:rsid w:val="00D31E53"/>
    <w:rsid w:val="00D3407D"/>
    <w:rsid w:val="00D52DFF"/>
    <w:rsid w:val="00D55DD6"/>
    <w:rsid w:val="00D648ED"/>
    <w:rsid w:val="00D65052"/>
    <w:rsid w:val="00D6614C"/>
    <w:rsid w:val="00D67A22"/>
    <w:rsid w:val="00D70FE2"/>
    <w:rsid w:val="00D87BD3"/>
    <w:rsid w:val="00DA4185"/>
    <w:rsid w:val="00DD3947"/>
    <w:rsid w:val="00DF2A82"/>
    <w:rsid w:val="00DF459D"/>
    <w:rsid w:val="00E13B84"/>
    <w:rsid w:val="00E22D33"/>
    <w:rsid w:val="00E54DAF"/>
    <w:rsid w:val="00E650A8"/>
    <w:rsid w:val="00E821F5"/>
    <w:rsid w:val="00E82281"/>
    <w:rsid w:val="00E8442A"/>
    <w:rsid w:val="00E95808"/>
    <w:rsid w:val="00EA6FAB"/>
    <w:rsid w:val="00EA741F"/>
    <w:rsid w:val="00EB525C"/>
    <w:rsid w:val="00EC256D"/>
    <w:rsid w:val="00ED0353"/>
    <w:rsid w:val="00F02ABD"/>
    <w:rsid w:val="00F16592"/>
    <w:rsid w:val="00F173F5"/>
    <w:rsid w:val="00F26FA7"/>
    <w:rsid w:val="00F452D1"/>
    <w:rsid w:val="00F679E7"/>
    <w:rsid w:val="00FC3B84"/>
    <w:rsid w:val="00FD4110"/>
    <w:rsid w:val="00FE0A6E"/>
    <w:rsid w:val="00FF443B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iPriority="99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942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D70FE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F16592"/>
    <w:rPr>
      <w:kern w:val="2"/>
    </w:rPr>
  </w:style>
  <w:style w:type="paragraph" w:styleId="a7">
    <w:name w:val="footer"/>
    <w:basedOn w:val="a0"/>
    <w:link w:val="a8"/>
    <w:rsid w:val="00F165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F16592"/>
    <w:rPr>
      <w:kern w:val="2"/>
    </w:rPr>
  </w:style>
  <w:style w:type="character" w:customStyle="1" w:styleId="listlink">
    <w:name w:val="listlink"/>
    <w:basedOn w:val="a1"/>
    <w:rsid w:val="00595410"/>
  </w:style>
  <w:style w:type="paragraph" w:styleId="a9">
    <w:name w:val="Balloon Text"/>
    <w:basedOn w:val="a0"/>
    <w:link w:val="aa"/>
    <w:rsid w:val="00A436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rsid w:val="00A436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">
    <w:name w:val="List Bullet"/>
    <w:basedOn w:val="a0"/>
    <w:uiPriority w:val="99"/>
    <w:unhideWhenUsed/>
    <w:rsid w:val="00DA4185"/>
    <w:pPr>
      <w:numPr>
        <w:numId w:val="1"/>
      </w:numPr>
      <w:contextualSpacing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E574-0C21-4E25-90E0-D15FA4358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376</Words>
  <Characters>339</Characters>
  <Application>Microsoft Office Word</Application>
  <DocSecurity>0</DocSecurity>
  <Lines>2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台北票價400 600 900 1200 1500</dc:title>
  <dc:creator>sanny</dc:creator>
  <cp:lastModifiedBy>jpg254</cp:lastModifiedBy>
  <cp:revision>22</cp:revision>
  <cp:lastPrinted>2019-01-07T04:03:00Z</cp:lastPrinted>
  <dcterms:created xsi:type="dcterms:W3CDTF">2019-01-05T12:36:00Z</dcterms:created>
  <dcterms:modified xsi:type="dcterms:W3CDTF">2019-02-21T08:15:00Z</dcterms:modified>
</cp:coreProperties>
</file>