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D" w:rsidRPr="00DA4185" w:rsidRDefault="00E24903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E24903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36.7pt;margin-top:8.2pt;width:261.75pt;height:501.25pt;z-index:251664384;mso-width-relative:margin;mso-height-relative:margin" strokecolor="#7f7f7f [1612]">
            <v:textbox style="mso-next-textbox:#_x0000_s2054">
              <w:txbxContent>
                <w:p w:rsidR="00E13B84" w:rsidRPr="00DA4185" w:rsidRDefault="00E13B84" w:rsidP="00E13B84">
                  <w:pP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【基本資料】</w:t>
                  </w:r>
                </w:p>
                <w:p w:rsidR="00E13B84" w:rsidRPr="00DA4185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姓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名：                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  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訂票日期 :</w:t>
                  </w:r>
                </w:p>
                <w:p w:rsidR="00E13B84" w:rsidRPr="00DA4185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手機號碼：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   </w:t>
                  </w:r>
                </w:p>
                <w:p w:rsidR="00E13B84" w:rsidRPr="00DA4185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e-mail：</w:t>
                  </w:r>
                </w:p>
                <w:p w:rsidR="00E13B84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連絡/</w:t>
                  </w:r>
                  <w:proofErr w:type="gramStart"/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寄票地址</w:t>
                  </w:r>
                  <w:proofErr w:type="gramEnd"/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：</w:t>
                  </w:r>
                </w:p>
                <w:p w:rsidR="00C438A0" w:rsidRDefault="00C438A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294790" w:rsidRDefault="0029479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備註</w:t>
                  </w:r>
                </w:p>
                <w:p w:rsidR="00294790" w:rsidRDefault="00294790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E13B84" w:rsidRPr="00DA4185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總計張數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】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票</w:t>
                  </w:r>
                  <w:proofErr w:type="gramStart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券</w:t>
                  </w:r>
                  <w:proofErr w:type="gramEnd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: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                   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張</w:t>
                  </w:r>
                </w:p>
                <w:p w:rsidR="00E13B84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【</w:t>
                  </w:r>
                  <w:r w:rsidR="00C244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票款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金額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】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NT＄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元</w:t>
                  </w:r>
                  <w:r w:rsidR="00C244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+郵資掛號30元</w:t>
                  </w:r>
                </w:p>
                <w:p w:rsidR="00C2447D" w:rsidRPr="00DA4185" w:rsidRDefault="00C2447D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【合計金額】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NT＄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元</w:t>
                  </w:r>
                </w:p>
                <w:p w:rsidR="008F47BE" w:rsidRPr="001C79FD" w:rsidRDefault="008F47BE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【付款方式】</w:t>
                  </w:r>
                </w:p>
                <w:p w:rsidR="00E13B84" w:rsidRDefault="00C438A0" w:rsidP="00BB4674">
                  <w:pPr>
                    <w:spacing w:line="0" w:lineRule="atLeast"/>
                    <w:ind w:left="2014" w:right="23" w:hangingChars="787" w:hanging="2014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1.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轉帳或匯款：玉山銀行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(808)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-天母分行 </w:t>
                  </w:r>
                </w:p>
                <w:p w:rsidR="008F47BE" w:rsidRDefault="00E13B84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戶名：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財團法人擊樂文教基金會</w:t>
                  </w:r>
                  <w:r w:rsidR="00C438A0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/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帳號：0163-940-005588</w:t>
                  </w:r>
                </w:p>
                <w:p w:rsidR="00C2447D" w:rsidRPr="00C2447D" w:rsidRDefault="00C2447D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 轉帳日期：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轉帳後5碼：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</w:t>
                  </w:r>
                </w:p>
                <w:p w:rsidR="008F47BE" w:rsidRPr="001C79FD" w:rsidRDefault="00C438A0" w:rsidP="00600587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2"/>
                      <w:szCs w:val="22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2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.信用卡付款(請詳填下列表格各項資料)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信用卡類別：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VISA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Master Card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JCB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信用卡號：                        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有效日期：          月          年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發卡銀行：</w:t>
                  </w:r>
                </w:p>
                <w:p w:rsidR="00E13B84" w:rsidRPr="00294790" w:rsidRDefault="008F47BE" w:rsidP="00294790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持卡人簽名：(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須</w:t>
                  </w:r>
                  <w:r w:rsidR="00C244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親簽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與信用卡簽名相同)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 </w:t>
                  </w:r>
                </w:p>
                <w:p w:rsid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【相關購票須知】</w:t>
                  </w:r>
                </w:p>
                <w:p w:rsid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1.演出前</w:t>
                  </w:r>
                  <w:r w:rsidR="00C438A0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7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日起，不再郵寄票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，改為演出當日於現場取票</w:t>
                  </w:r>
                  <w:r w:rsidR="004804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。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請先來電確認票款付款方式，以保障票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保留權利。</w:t>
                  </w:r>
                </w:p>
                <w:p w:rsid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2.</w:t>
                  </w:r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  <w:t>退、換票服務，請於</w:t>
                  </w:r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u w:val="single"/>
                      <w:lang w:val="zh-TW"/>
                    </w:rPr>
                    <w:t>開演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u w:val="single"/>
                      <w:lang w:val="zh-TW"/>
                    </w:rPr>
                    <w:t>前十日</w:t>
                  </w:r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  <w:t>洽主辦單位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  <w:t>辦理，並</w:t>
                  </w:r>
                  <w:proofErr w:type="gramStart"/>
                  <w:r w:rsidR="00E13B84">
                    <w:rPr>
                      <w:rFonts w:ascii="微軟正黑體" w:eastAsia="微軟正黑體" w:hAnsi="微軟正黑體" w:cs="Arial" w:hint="eastAsia"/>
                      <w:color w:val="000000"/>
                      <w:w w:val="80"/>
                      <w:sz w:val="18"/>
                      <w:szCs w:val="18"/>
                      <w:lang w:val="zh-TW"/>
                    </w:rPr>
                    <w:t>酌</w:t>
                  </w:r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  <w:t>收原票價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color w:val="000000"/>
                      <w:w w:val="80"/>
                      <w:sz w:val="18"/>
                      <w:szCs w:val="18"/>
                      <w:lang w:val="zh-TW"/>
                    </w:rPr>
                    <w:t>10%手續費。</w:t>
                  </w:r>
                </w:p>
                <w:p w:rsid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3.票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為無記名之有價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，售出後若有遺失、毀損等事項發生，或因個人因素發生逾期未觀賞節目等事宜，恕無法退款或補發票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。</w:t>
                  </w:r>
                </w:p>
                <w:p w:rsid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4.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  <w:u w:val="single"/>
                    </w:rPr>
                    <w:t>一人</w:t>
                  </w:r>
                  <w:proofErr w:type="gramStart"/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  <w:u w:val="single"/>
                    </w:rPr>
                    <w:t>一券</w:t>
                  </w:r>
                  <w:proofErr w:type="gramEnd"/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  <w:u w:val="single"/>
                    </w:rPr>
                    <w:t>憑票入場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  <w:u w:val="single"/>
                    </w:rPr>
                    <w:t>，非親子節目，</w:t>
                  </w:r>
                  <w:r w:rsidR="00E13B84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  <w:u w:val="single"/>
                    </w:rPr>
                    <w:t>建議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  <w:u w:val="single"/>
                    </w:rPr>
                    <w:t>七歲</w:t>
                  </w:r>
                  <w:r w:rsidR="00E13B84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  <w:u w:val="single"/>
                    </w:rPr>
                    <w:t>以上觀賞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。</w:t>
                  </w:r>
                </w:p>
                <w:p w:rsidR="008F47BE" w:rsidRPr="00E13B84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5.主辦單位保留接受各筆訂單與否之權利。</w:t>
                  </w:r>
                </w:p>
              </w:txbxContent>
            </v:textbox>
          </v:shape>
        </w:pict>
      </w:r>
      <w:r w:rsidRPr="00E24903">
        <w:rPr>
          <w:rFonts w:ascii="Arial" w:hAnsi="Arial" w:cs="Arial"/>
          <w:noProof/>
          <w:sz w:val="18"/>
          <w:szCs w:val="1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8" type="#_x0000_t176" style="position:absolute;left:0;text-align:left;margin-left:288.45pt;margin-top:-5.45pt;width:229.15pt;height:67.1pt;z-index:251668480;mso-width-relative:margin;mso-height-relative:margin" adj="3686,7903" fillcolor="white [3201]" stroked="f" strokecolor="black [3200]" strokeweight=".25pt">
            <v:shadow color="#868686"/>
            <v:textbox style="mso-next-textbox:#_x0000_s2058">
              <w:txbxContent>
                <w:p w:rsidR="00A12796" w:rsidRDefault="00A12796" w:rsidP="00A12796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2017 臺灣國際打擊樂節(TIPC)</w:t>
                  </w:r>
                </w:p>
                <w:p w:rsidR="00852F95" w:rsidRPr="00A12796" w:rsidRDefault="00A12796" w:rsidP="00A12796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擊樂之友 </w:t>
                  </w:r>
                  <w:r w:rsidR="00852F95" w:rsidRPr="0046255A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訂票單</w:t>
                  </w:r>
                </w:p>
              </w:txbxContent>
            </v:textbox>
          </v:shape>
        </w:pict>
      </w:r>
      <w:r w:rsidRPr="00E24903">
        <w:rPr>
          <w:rFonts w:ascii="微軟正黑體" w:eastAsia="微軟正黑體" w:hAnsi="微軟正黑體" w:cs="Arial"/>
          <w:b/>
          <w:noProof/>
          <w:sz w:val="20"/>
        </w:rPr>
        <w:pict>
          <v:shape id="_x0000_s2055" type="#_x0000_t202" style="position:absolute;left:0;text-align:left;margin-left:-3.85pt;margin-top:16.9pt;width:285.75pt;height:62.25pt;z-index:251666432;mso-width-relative:margin;mso-height-relative:margin" strokecolor="white [3212]">
            <v:textbox style="mso-next-textbox:#_x0000_s2055">
              <w:txbxContent>
                <w:p w:rsidR="00DA4185" w:rsidRPr="00135D66" w:rsidRDefault="008F47BE" w:rsidP="00DA4185">
                  <w:pPr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◎訂</w:t>
                  </w:r>
                  <w:r w:rsidR="00C438A0"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票</w:t>
                  </w: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編號：</w:t>
                  </w:r>
                  <w:r w:rsidR="00257D3F" w:rsidRPr="00135D66">
                    <w:rPr>
                      <w:rFonts w:ascii="微軟正黑體" w:eastAsia="微軟正黑體" w:hAnsi="微軟正黑體" w:cs="Arial"/>
                      <w:color w:val="BFBFBF" w:themeColor="background1" w:themeShade="BF"/>
                      <w:sz w:val="20"/>
                      <w:szCs w:val="20"/>
                    </w:rPr>
                    <w:t>(本項訂票</w:t>
                  </w:r>
                  <w:proofErr w:type="gramStart"/>
                  <w:r w:rsidR="00257D3F" w:rsidRPr="00135D66">
                    <w:rPr>
                      <w:rFonts w:ascii="微軟正黑體" w:eastAsia="微軟正黑體" w:hAnsi="微軟正黑體" w:cs="Arial"/>
                      <w:color w:val="BFBFBF" w:themeColor="background1" w:themeShade="BF"/>
                      <w:sz w:val="20"/>
                      <w:szCs w:val="20"/>
                    </w:rPr>
                    <w:t>人免填</w:t>
                  </w:r>
                  <w:proofErr w:type="gramEnd"/>
                  <w:r w:rsidR="00257D3F" w:rsidRPr="00135D66">
                    <w:rPr>
                      <w:rFonts w:ascii="微軟正黑體" w:eastAsia="微軟正黑體" w:hAnsi="微軟正黑體" w:cs="Arial"/>
                      <w:color w:val="BFBFBF" w:themeColor="background1" w:themeShade="BF"/>
                      <w:sz w:val="20"/>
                      <w:szCs w:val="20"/>
                    </w:rPr>
                    <w:t>)</w:t>
                  </w:r>
                </w:p>
                <w:p w:rsidR="00257D3F" w:rsidRPr="00135D66" w:rsidRDefault="00257D3F" w:rsidP="00DA4185">
                  <w:pPr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◎</w:t>
                  </w:r>
                  <w:r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訂票專線</w:t>
                  </w: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：02-289</w:t>
                  </w:r>
                  <w:r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1</w:t>
                  </w: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-99</w:t>
                  </w:r>
                  <w:r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00#888</w:t>
                  </w:r>
                </w:p>
                <w:p w:rsidR="00DA4185" w:rsidRPr="00135D66" w:rsidRDefault="00DA4185" w:rsidP="00DA4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5D66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◎訂票傳真：02-2896-9933 (傳真後請來電確認</w:t>
                  </w:r>
                  <w:r w:rsidR="00C438A0"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，謝謝!</w:t>
                  </w:r>
                  <w:r w:rsidR="00E13B84" w:rsidRPr="00135D66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)</w:t>
                  </w:r>
                </w:p>
                <w:p w:rsidR="008F47BE" w:rsidRPr="00DA4185" w:rsidRDefault="008F47BE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</w:p>
    <w:p w:rsidR="00B30BBD" w:rsidRPr="00DA4185" w:rsidRDefault="00454390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DA4185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D55DD6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46255A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              </w:t>
      </w:r>
    </w:p>
    <w:p w:rsidR="00DA4185" w:rsidRDefault="00DA4185" w:rsidP="00600587">
      <w:pPr>
        <w:shd w:val="clear" w:color="auto" w:fill="FFFFFF"/>
        <w:spacing w:line="60" w:lineRule="auto"/>
        <w:ind w:right="25"/>
        <w:rPr>
          <w:rFonts w:ascii="Arial" w:hAnsi="Arial" w:cs="Arial"/>
          <w:sz w:val="18"/>
          <w:szCs w:val="18"/>
        </w:rPr>
      </w:pPr>
    </w:p>
    <w:p w:rsidR="00DA4185" w:rsidRPr="00FD3D58" w:rsidRDefault="00FD3D58" w:rsidP="00FD3D58">
      <w:pPr>
        <w:rPr>
          <w:color w:val="FF0000"/>
          <w:u w:val="single"/>
        </w:rPr>
      </w:pPr>
      <w:r w:rsidRPr="004523B5">
        <w:rPr>
          <w:rFonts w:ascii="微軟正黑體" w:eastAsia="微軟正黑體" w:hAnsi="微軟正黑體" w:cs="Arial" w:hint="eastAsia"/>
          <w:color w:val="FF0000"/>
          <w:w w:val="80"/>
          <w:sz w:val="32"/>
          <w:szCs w:val="32"/>
          <w:u w:val="single"/>
        </w:rPr>
        <w:t>□</w:t>
      </w:r>
      <w:r w:rsidRPr="00FD3D58">
        <w:rPr>
          <w:rFonts w:ascii="微軟正黑體" w:eastAsia="微軟正黑體" w:hAnsi="微軟正黑體" w:cs="Arial" w:hint="eastAsia"/>
          <w:color w:val="FF0000"/>
          <w:w w:val="80"/>
          <w:u w:val="single"/>
        </w:rPr>
        <w:t>我要加入擊樂之友，獲得團隊最新資訊與購票優惠</w:t>
      </w:r>
    </w:p>
    <w:tbl>
      <w:tblPr>
        <w:tblpPr w:leftFromText="180" w:rightFromText="180" w:vertAnchor="text" w:horzAnchor="margin" w:tblpY="37"/>
        <w:tblOverlap w:val="never"/>
        <w:tblW w:w="104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1951"/>
        <w:gridCol w:w="1559"/>
        <w:gridCol w:w="3396"/>
        <w:gridCol w:w="863"/>
        <w:gridCol w:w="719"/>
        <w:gridCol w:w="863"/>
        <w:gridCol w:w="1145"/>
      </w:tblGrid>
      <w:tr w:rsidR="00C2447D" w:rsidRPr="00BC5170" w:rsidTr="00C2447D">
        <w:trPr>
          <w:trHeight w:val="350"/>
        </w:trPr>
        <w:tc>
          <w:tcPr>
            <w:tcW w:w="10496" w:type="dxa"/>
            <w:gridSpan w:val="7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票價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5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00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．7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00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．9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00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．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1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00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．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1500</w:t>
            </w:r>
            <w:r w:rsidRPr="001C79F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．18</w:t>
            </w: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00</w:t>
            </w:r>
          </w:p>
        </w:tc>
      </w:tr>
      <w:tr w:rsidR="00C2447D" w:rsidRPr="00BC5170" w:rsidTr="00C2447D">
        <w:trPr>
          <w:trHeight w:val="312"/>
        </w:trPr>
        <w:tc>
          <w:tcPr>
            <w:tcW w:w="1951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地點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場次</w:t>
            </w:r>
          </w:p>
        </w:tc>
        <w:tc>
          <w:tcPr>
            <w:tcW w:w="3396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演出團隊</w:t>
            </w:r>
          </w:p>
        </w:tc>
        <w:tc>
          <w:tcPr>
            <w:tcW w:w="863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票價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張數</w:t>
            </w:r>
          </w:p>
        </w:tc>
        <w:tc>
          <w:tcPr>
            <w:tcW w:w="863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折扣</w:t>
            </w:r>
          </w:p>
        </w:tc>
        <w:tc>
          <w:tcPr>
            <w:tcW w:w="1145" w:type="dxa"/>
            <w:shd w:val="clear" w:color="auto" w:fill="E6E6E6"/>
            <w:vAlign w:val="center"/>
          </w:tcPr>
          <w:p w:rsidR="00C2447D" w:rsidRPr="001C79FD" w:rsidRDefault="00C2447D" w:rsidP="00C2447D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金額</w:t>
            </w:r>
          </w:p>
        </w:tc>
      </w:tr>
      <w:tr w:rsidR="00C2447D" w:rsidRPr="00BC5170" w:rsidTr="00C2447D">
        <w:trPr>
          <w:trHeight w:val="289"/>
        </w:trPr>
        <w:tc>
          <w:tcPr>
            <w:tcW w:w="1951" w:type="dxa"/>
            <w:vMerge w:val="restart"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13A88">
              <w:rPr>
                <w:rFonts w:ascii="微軟正黑體" w:eastAsia="微軟正黑體" w:hAnsi="微軟正黑體" w:cs="Arial" w:hint="eastAsia"/>
                <w:b/>
                <w:w w:val="80"/>
                <w:sz w:val="20"/>
                <w:szCs w:val="20"/>
              </w:rPr>
              <w:t>台北國家音樂廳</w:t>
            </w: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5/20(六)19:30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朱宗慶打擊樂團(臺灣)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《</w:t>
            </w:r>
            <w:proofErr w:type="gramEnd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聲．音》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94790" w:rsidRPr="00EB473B" w:rsidRDefault="008A1E7E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EB473B">
              <w:rPr>
                <w:rFonts w:ascii="微軟正黑體" w:eastAsia="微軟正黑體" w:hAnsi="微軟正黑體" w:cs="Arial" w:hint="eastAsia"/>
                <w:w w:val="80"/>
                <w:sz w:val="32"/>
                <w:szCs w:val="32"/>
              </w:rPr>
              <w:t>□</w:t>
            </w:r>
            <w:r w:rsidRPr="00EB473B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85折</w:t>
            </w:r>
            <w:r w:rsidR="00294790" w:rsidRPr="00EB473B">
              <w:rPr>
                <w:rFonts w:ascii="微軟正黑體" w:eastAsia="微軟正黑體" w:hAnsi="微軟正黑體" w:cs="Arial" w:hint="eastAsia"/>
                <w:w w:val="80"/>
                <w:sz w:val="32"/>
                <w:szCs w:val="32"/>
              </w:rPr>
              <w:t>□</w:t>
            </w:r>
            <w:r w:rsidR="00294790" w:rsidRPr="00EB473B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達人套票7折</w:t>
            </w:r>
          </w:p>
          <w:p w:rsidR="00C2447D" w:rsidRPr="00BB4674" w:rsidRDefault="00EB473B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EB473B">
              <w:rPr>
                <w:rFonts w:ascii="微軟正黑體" w:eastAsia="微軟正黑體" w:hAnsi="微軟正黑體" w:cs="Arial" w:hint="eastAsia"/>
                <w:w w:val="80"/>
                <w:sz w:val="32"/>
                <w:szCs w:val="32"/>
              </w:rPr>
              <w:t>□</w:t>
            </w:r>
            <w:r w:rsidRPr="00EB473B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身心障礙手冊5折</w:t>
            </w:r>
          </w:p>
        </w:tc>
        <w:tc>
          <w:tcPr>
            <w:tcW w:w="1145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299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5/21 (日)14:30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來自美國、法國、日本及臺灣的國際頂尖打擊樂名家《擊樂大師》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107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5/21 (日)19:30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來自泰國、黎巴嫩、烏茲別克的國寶級木琴與手鼓大師《勁速節奏》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263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5/22(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一</w:t>
            </w:r>
            <w:proofErr w:type="gramEnd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荷蘭皮可沙打擊樂團《擊動魅力》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84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5/23(二)19:30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馬拉卡擊樂二重奏(英國)/納迪沙納(俄羅斯)與西恩(法國)擊樂二重奏《天才x魔幻》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68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5/24(三)19:30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巴斯克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平衡擊奏</w:t>
            </w:r>
            <w:proofErr w:type="gramEnd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團(西班牙)/那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娜</w:t>
            </w:r>
            <w:proofErr w:type="gramEnd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擊樂二重奏(臺灣)《石琴與木琴的對話》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68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5/25(四)19:30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史特拉斯堡打擊樂團(法國)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《</w:t>
            </w:r>
            <w:proofErr w:type="gramEnd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機械．鼓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68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5/26(五)19:30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阿瑪丁達打擊樂團(匈牙利)《打擊樂的哲學》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207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5/27 (六)14:30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2017臺灣國際打擊樂大賽-得獎的是...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5/27 (六)19:30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埃米爾．理查斯(美國)《嬉遊爵士》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13A88">
              <w:rPr>
                <w:rFonts w:ascii="微軟正黑體" w:eastAsia="微軟正黑體" w:hAnsi="微軟正黑體" w:cs="Arial" w:hint="eastAsia"/>
                <w:b/>
                <w:w w:val="80"/>
                <w:sz w:val="20"/>
                <w:szCs w:val="20"/>
              </w:rPr>
              <w:t>嘉義縣表演藝術中心</w:t>
            </w: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5/21 (日)14:30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皮可沙打擊樂團(荷蘭)《擊動魅力》</w:t>
            </w:r>
          </w:p>
        </w:tc>
        <w:tc>
          <w:tcPr>
            <w:tcW w:w="863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Merge w:val="restart"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13A88">
              <w:rPr>
                <w:rFonts w:ascii="微軟正黑體" w:eastAsia="微軟正黑體" w:hAnsi="微軟正黑體" w:cs="Arial" w:hint="eastAsia"/>
                <w:b/>
                <w:w w:val="80"/>
                <w:sz w:val="20"/>
                <w:szCs w:val="20"/>
              </w:rPr>
              <w:t>台中歌劇院大劇院</w:t>
            </w: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5/24(三)19:30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皮可沙打擊樂團(荷蘭)《擊動魅力》</w:t>
            </w:r>
          </w:p>
        </w:tc>
        <w:tc>
          <w:tcPr>
            <w:tcW w:w="863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Merge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5/26(五)19:30</w:t>
            </w:r>
          </w:p>
        </w:tc>
        <w:tc>
          <w:tcPr>
            <w:tcW w:w="3396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埃米爾．理查斯(美國)《嬉遊爵士》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13A88">
              <w:rPr>
                <w:rFonts w:ascii="微軟正黑體" w:eastAsia="微軟正黑體" w:hAnsi="微軟正黑體" w:cs="Arial" w:hint="eastAsia"/>
                <w:b/>
                <w:w w:val="80"/>
                <w:sz w:val="20"/>
                <w:szCs w:val="20"/>
              </w:rPr>
              <w:t>台南文化中心</w:t>
            </w: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5/25(四)19:30</w:t>
            </w:r>
          </w:p>
        </w:tc>
        <w:tc>
          <w:tcPr>
            <w:tcW w:w="3396" w:type="dxa"/>
          </w:tcPr>
          <w:p w:rsidR="00C2447D" w:rsidRPr="00BB4674" w:rsidRDefault="00C2447D" w:rsidP="00C2447D">
            <w:pPr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皮可沙打擊樂團(荷蘭)《擊動魅力》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2447D" w:rsidRPr="00BC5170" w:rsidTr="00C2447D">
        <w:trPr>
          <w:trHeight w:val="195"/>
        </w:trPr>
        <w:tc>
          <w:tcPr>
            <w:tcW w:w="1951" w:type="dxa"/>
            <w:vAlign w:val="center"/>
          </w:tcPr>
          <w:p w:rsidR="00C2447D" w:rsidRPr="00713A88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13A88">
              <w:rPr>
                <w:rFonts w:ascii="微軟正黑體" w:eastAsia="微軟正黑體" w:hAnsi="微軟正黑體" w:cs="Arial" w:hint="eastAsia"/>
                <w:b/>
                <w:w w:val="80"/>
                <w:sz w:val="20"/>
                <w:szCs w:val="20"/>
              </w:rPr>
              <w:t>高雄大東藝術中心</w:t>
            </w:r>
          </w:p>
        </w:tc>
        <w:tc>
          <w:tcPr>
            <w:tcW w:w="1559" w:type="dxa"/>
            <w:vAlign w:val="center"/>
          </w:tcPr>
          <w:p w:rsidR="00C2447D" w:rsidRPr="00BB4674" w:rsidRDefault="00C2447D" w:rsidP="00C2447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5/27 (六)14:30</w:t>
            </w:r>
          </w:p>
        </w:tc>
        <w:tc>
          <w:tcPr>
            <w:tcW w:w="3396" w:type="dxa"/>
          </w:tcPr>
          <w:p w:rsidR="00C2447D" w:rsidRPr="00BB4674" w:rsidRDefault="00C2447D" w:rsidP="00C2447D">
            <w:pPr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皮可沙打擊樂團(荷蘭)《擊動魅力》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863" w:type="dxa"/>
            <w:vMerge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2447D" w:rsidRPr="00BC5170" w:rsidTr="00294790">
        <w:trPr>
          <w:trHeight w:val="569"/>
        </w:trPr>
        <w:tc>
          <w:tcPr>
            <w:tcW w:w="6906" w:type="dxa"/>
            <w:gridSpan w:val="3"/>
            <w:vAlign w:val="center"/>
          </w:tcPr>
          <w:p w:rsidR="00C2447D" w:rsidRPr="00BB4674" w:rsidRDefault="00C2447D" w:rsidP="00C2447D">
            <w:pPr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合計</w:t>
            </w: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總張數</w:t>
            </w:r>
          </w:p>
        </w:tc>
        <w:tc>
          <w:tcPr>
            <w:tcW w:w="719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863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總金額</w:t>
            </w:r>
          </w:p>
        </w:tc>
        <w:tc>
          <w:tcPr>
            <w:tcW w:w="1145" w:type="dxa"/>
          </w:tcPr>
          <w:p w:rsidR="00C2447D" w:rsidRPr="00BB4674" w:rsidRDefault="00C2447D" w:rsidP="00C2447D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</w:tbl>
    <w:p w:rsidR="001C79FD" w:rsidRDefault="001C79FD" w:rsidP="001C79FD">
      <w:pPr>
        <w:rPr>
          <w:rFonts w:ascii="Arial" w:hAnsi="Arial" w:cs="Arial"/>
          <w:sz w:val="18"/>
          <w:szCs w:val="18"/>
        </w:rPr>
      </w:pPr>
    </w:p>
    <w:p w:rsidR="00DA4185" w:rsidRDefault="00DA4185" w:rsidP="00BD4F5C">
      <w:pPr>
        <w:ind w:leftChars="-59" w:left="-142"/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DA4185" w:rsidRDefault="00DA4185" w:rsidP="001C79FD">
      <w:pPr>
        <w:rPr>
          <w:rFonts w:ascii="Arial" w:hAnsi="Arial" w:cs="Arial"/>
          <w:sz w:val="18"/>
          <w:szCs w:val="18"/>
        </w:rPr>
      </w:pPr>
    </w:p>
    <w:p w:rsidR="00DA4185" w:rsidRDefault="00DA4185" w:rsidP="00DA4185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Default="00294790" w:rsidP="00DA4185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294790" w:rsidRPr="00294790" w:rsidRDefault="00294790" w:rsidP="00294790">
      <w:pPr>
        <w:rPr>
          <w:rFonts w:ascii="微軟正黑體" w:eastAsia="微軟正黑體" w:hAnsi="微軟正黑體" w:cs="Arial"/>
          <w:sz w:val="18"/>
          <w:szCs w:val="18"/>
        </w:rPr>
      </w:pPr>
    </w:p>
    <w:p w:rsidR="00F679E7" w:rsidRPr="00294790" w:rsidRDefault="00294790" w:rsidP="00294790">
      <w:pPr>
        <w:tabs>
          <w:tab w:val="left" w:pos="2684"/>
        </w:tabs>
        <w:rPr>
          <w:rFonts w:ascii="微軟正黑體" w:eastAsia="微軟正黑體" w:hAnsi="微軟正黑體" w:cs="Arial"/>
          <w:sz w:val="18"/>
          <w:szCs w:val="18"/>
        </w:rPr>
      </w:pPr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※【達人套票】單筆購買台北國家音樂廳全系列10檔節目各1張，可享7折(最低票價不在此優惠)</w:t>
      </w:r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。※限量加贈：每組套</w:t>
      </w:r>
      <w:proofErr w:type="gramStart"/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票加</w:t>
      </w:r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贈朱團</w:t>
      </w:r>
      <w:proofErr w:type="gramEnd"/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「30週年紀念杯」乙組</w:t>
      </w:r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，限量100組!</w:t>
      </w:r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(憑兌換券</w:t>
      </w:r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至節目現場</w:t>
      </w:r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領取)。</w:t>
      </w:r>
      <w:r>
        <w:rPr>
          <w:rFonts w:ascii="微軟正黑體" w:eastAsia="微軟正黑體" w:hAnsi="微軟正黑體" w:cs="Arial"/>
          <w:w w:val="80"/>
          <w:sz w:val="20"/>
          <w:szCs w:val="20"/>
        </w:rPr>
        <w:br/>
      </w:r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備註:</w:t>
      </w:r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【達人套票】不接受單場退換票，須整組套</w:t>
      </w:r>
      <w:proofErr w:type="gramStart"/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票退訂</w:t>
      </w:r>
      <w:proofErr w:type="gramEnd"/>
      <w:r w:rsidRPr="00547A3C">
        <w:rPr>
          <w:rFonts w:ascii="微軟正黑體" w:eastAsia="微軟正黑體" w:hAnsi="微軟正黑體" w:cs="Arial" w:hint="eastAsia"/>
          <w:w w:val="80"/>
          <w:sz w:val="20"/>
          <w:szCs w:val="20"/>
        </w:rPr>
        <w:t>再重新購票。</w:t>
      </w:r>
      <w:proofErr w:type="gramStart"/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最遲請於</w:t>
      </w:r>
      <w:proofErr w:type="gramEnd"/>
      <w:r>
        <w:rPr>
          <w:rFonts w:ascii="微軟正黑體" w:eastAsia="微軟正黑體" w:hAnsi="微軟正黑體" w:cs="Arial" w:hint="eastAsia"/>
          <w:w w:val="80"/>
          <w:sz w:val="20"/>
          <w:szCs w:val="20"/>
        </w:rPr>
        <w:t>首演場前10天前辦理。</w:t>
      </w:r>
    </w:p>
    <w:sectPr w:rsidR="00F679E7" w:rsidRPr="00294790" w:rsidSect="00BD4F5C">
      <w:pgSz w:w="16838" w:h="11906" w:orient="landscape"/>
      <w:pgMar w:top="567" w:right="340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5C" w:rsidRDefault="001F675C" w:rsidP="00F16592">
      <w:r>
        <w:separator/>
      </w:r>
    </w:p>
  </w:endnote>
  <w:endnote w:type="continuationSeparator" w:id="0">
    <w:p w:rsidR="001F675C" w:rsidRDefault="001F675C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5C" w:rsidRDefault="001F675C" w:rsidP="00F16592">
      <w:r>
        <w:separator/>
      </w:r>
    </w:p>
  </w:footnote>
  <w:footnote w:type="continuationSeparator" w:id="0">
    <w:p w:rsidR="001F675C" w:rsidRDefault="001F675C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5241F"/>
    <w:rsid w:val="00062973"/>
    <w:rsid w:val="00070B81"/>
    <w:rsid w:val="000B433E"/>
    <w:rsid w:val="000C47A9"/>
    <w:rsid w:val="000E50DB"/>
    <w:rsid w:val="000F6127"/>
    <w:rsid w:val="00115098"/>
    <w:rsid w:val="001266E5"/>
    <w:rsid w:val="00135D66"/>
    <w:rsid w:val="001428AA"/>
    <w:rsid w:val="00194E5A"/>
    <w:rsid w:val="001C79FD"/>
    <w:rsid w:val="001F675C"/>
    <w:rsid w:val="00200796"/>
    <w:rsid w:val="00230074"/>
    <w:rsid w:val="00232017"/>
    <w:rsid w:val="00241DDC"/>
    <w:rsid w:val="00250BCB"/>
    <w:rsid w:val="00257D3F"/>
    <w:rsid w:val="0026490D"/>
    <w:rsid w:val="002667AF"/>
    <w:rsid w:val="0028064C"/>
    <w:rsid w:val="002828F7"/>
    <w:rsid w:val="00294790"/>
    <w:rsid w:val="002A446B"/>
    <w:rsid w:val="002B213F"/>
    <w:rsid w:val="002C0BF7"/>
    <w:rsid w:val="002E041D"/>
    <w:rsid w:val="003058E5"/>
    <w:rsid w:val="0032058C"/>
    <w:rsid w:val="003213C9"/>
    <w:rsid w:val="00322C40"/>
    <w:rsid w:val="00344B94"/>
    <w:rsid w:val="00351818"/>
    <w:rsid w:val="003635D5"/>
    <w:rsid w:val="003736F3"/>
    <w:rsid w:val="003A625D"/>
    <w:rsid w:val="003C0EF8"/>
    <w:rsid w:val="00454390"/>
    <w:rsid w:val="0046255A"/>
    <w:rsid w:val="00480411"/>
    <w:rsid w:val="0048659E"/>
    <w:rsid w:val="004B0DAE"/>
    <w:rsid w:val="004D4E56"/>
    <w:rsid w:val="004E4573"/>
    <w:rsid w:val="004F237F"/>
    <w:rsid w:val="004F56E7"/>
    <w:rsid w:val="005363F4"/>
    <w:rsid w:val="005566DC"/>
    <w:rsid w:val="00584BB1"/>
    <w:rsid w:val="00595410"/>
    <w:rsid w:val="005A276C"/>
    <w:rsid w:val="005B5053"/>
    <w:rsid w:val="005D3340"/>
    <w:rsid w:val="005E5B3B"/>
    <w:rsid w:val="005F6585"/>
    <w:rsid w:val="00600587"/>
    <w:rsid w:val="00601477"/>
    <w:rsid w:val="00601784"/>
    <w:rsid w:val="00623DAA"/>
    <w:rsid w:val="00632D5E"/>
    <w:rsid w:val="00687155"/>
    <w:rsid w:val="006927B5"/>
    <w:rsid w:val="006A7081"/>
    <w:rsid w:val="00712202"/>
    <w:rsid w:val="00713A88"/>
    <w:rsid w:val="00717BB6"/>
    <w:rsid w:val="0075190E"/>
    <w:rsid w:val="0078362D"/>
    <w:rsid w:val="00810782"/>
    <w:rsid w:val="00814B4F"/>
    <w:rsid w:val="00820F07"/>
    <w:rsid w:val="0083347C"/>
    <w:rsid w:val="00852F95"/>
    <w:rsid w:val="00892878"/>
    <w:rsid w:val="008A1E7E"/>
    <w:rsid w:val="008B4A34"/>
    <w:rsid w:val="008B4F82"/>
    <w:rsid w:val="008D6366"/>
    <w:rsid w:val="008F47BE"/>
    <w:rsid w:val="00913DFF"/>
    <w:rsid w:val="00954EAF"/>
    <w:rsid w:val="00967F6B"/>
    <w:rsid w:val="00994557"/>
    <w:rsid w:val="0099479D"/>
    <w:rsid w:val="00995942"/>
    <w:rsid w:val="009A5C89"/>
    <w:rsid w:val="009B211C"/>
    <w:rsid w:val="00A022C8"/>
    <w:rsid w:val="00A12796"/>
    <w:rsid w:val="00A21689"/>
    <w:rsid w:val="00A23B54"/>
    <w:rsid w:val="00A330BC"/>
    <w:rsid w:val="00A40295"/>
    <w:rsid w:val="00A41088"/>
    <w:rsid w:val="00A4369D"/>
    <w:rsid w:val="00A84EB6"/>
    <w:rsid w:val="00A92561"/>
    <w:rsid w:val="00A94AF3"/>
    <w:rsid w:val="00A96F77"/>
    <w:rsid w:val="00AC28F0"/>
    <w:rsid w:val="00B06B5A"/>
    <w:rsid w:val="00B15FF4"/>
    <w:rsid w:val="00B17EC6"/>
    <w:rsid w:val="00B30BBD"/>
    <w:rsid w:val="00B52FD4"/>
    <w:rsid w:val="00B62885"/>
    <w:rsid w:val="00B840E3"/>
    <w:rsid w:val="00BB4674"/>
    <w:rsid w:val="00BC5170"/>
    <w:rsid w:val="00BD4F5C"/>
    <w:rsid w:val="00BE5287"/>
    <w:rsid w:val="00C0188C"/>
    <w:rsid w:val="00C13A42"/>
    <w:rsid w:val="00C2447D"/>
    <w:rsid w:val="00C438A0"/>
    <w:rsid w:val="00C5236B"/>
    <w:rsid w:val="00C73555"/>
    <w:rsid w:val="00CB005F"/>
    <w:rsid w:val="00CB0257"/>
    <w:rsid w:val="00CB66D0"/>
    <w:rsid w:val="00CB7996"/>
    <w:rsid w:val="00CD0159"/>
    <w:rsid w:val="00D15197"/>
    <w:rsid w:val="00D15865"/>
    <w:rsid w:val="00D31E53"/>
    <w:rsid w:val="00D55DD6"/>
    <w:rsid w:val="00D648ED"/>
    <w:rsid w:val="00D65052"/>
    <w:rsid w:val="00D70FE2"/>
    <w:rsid w:val="00DA4185"/>
    <w:rsid w:val="00DE638C"/>
    <w:rsid w:val="00DF2A82"/>
    <w:rsid w:val="00DF459D"/>
    <w:rsid w:val="00E13B84"/>
    <w:rsid w:val="00E22D33"/>
    <w:rsid w:val="00E24903"/>
    <w:rsid w:val="00E650A8"/>
    <w:rsid w:val="00E821F5"/>
    <w:rsid w:val="00E82281"/>
    <w:rsid w:val="00E8442A"/>
    <w:rsid w:val="00E95808"/>
    <w:rsid w:val="00EA6FAB"/>
    <w:rsid w:val="00EA741F"/>
    <w:rsid w:val="00EB473B"/>
    <w:rsid w:val="00EC256D"/>
    <w:rsid w:val="00F02ABD"/>
    <w:rsid w:val="00F16592"/>
    <w:rsid w:val="00F173F5"/>
    <w:rsid w:val="00F26FA7"/>
    <w:rsid w:val="00F452D1"/>
    <w:rsid w:val="00F679E7"/>
    <w:rsid w:val="00FC3B84"/>
    <w:rsid w:val="00FD3D58"/>
    <w:rsid w:val="00FD4110"/>
    <w:rsid w:val="00FD4EF5"/>
    <w:rsid w:val="00FE0A6E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2"/>
      <o:rules v:ext="edit">
        <o:r id="V:Rule1" type="callout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0972-D75B-4682-B860-29F5B801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jpg202</cp:lastModifiedBy>
  <cp:revision>11</cp:revision>
  <cp:lastPrinted>2017-01-16T04:28:00Z</cp:lastPrinted>
  <dcterms:created xsi:type="dcterms:W3CDTF">2017-01-17T14:40:00Z</dcterms:created>
  <dcterms:modified xsi:type="dcterms:W3CDTF">2017-02-22T04:34:00Z</dcterms:modified>
</cp:coreProperties>
</file>